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color w:val="4F81BD" w:themeColor="accent1"/>
        </w:rPr>
        <w:id w:val="334507795"/>
        <w:docPartObj>
          <w:docPartGallery w:val="Cover Pages"/>
          <w:docPartUnique/>
        </w:docPartObj>
      </w:sdtPr>
      <w:sdtEndPr>
        <w:rPr>
          <w:color w:val="auto"/>
        </w:rPr>
      </w:sdtEndPr>
      <w:sdtContent>
        <w:p w14:paraId="6F4767F1" w14:textId="77777777" w:rsidR="00FF490B" w:rsidRDefault="00FF490B" w:rsidP="00FF490B">
          <w:pPr>
            <w:rPr>
              <w:color w:val="4F81BD" w:themeColor="accent1"/>
            </w:rPr>
          </w:pPr>
        </w:p>
        <w:p w14:paraId="3516C9B0" w14:textId="77777777" w:rsidR="00FF490B" w:rsidRDefault="00FF490B" w:rsidP="00FF490B">
          <w:pPr>
            <w:rPr>
              <w:color w:val="4F81BD" w:themeColor="accent1"/>
            </w:rPr>
          </w:pPr>
        </w:p>
        <w:p w14:paraId="40186D45" w14:textId="77777777" w:rsidR="00FF490B" w:rsidRDefault="00FF490B" w:rsidP="00FF490B">
          <w:pPr>
            <w:rPr>
              <w:color w:val="4F81BD" w:themeColor="accent1"/>
            </w:rPr>
          </w:pPr>
        </w:p>
        <w:p w14:paraId="14316622" w14:textId="77777777" w:rsidR="00FF490B" w:rsidRDefault="00FF490B" w:rsidP="00FF490B">
          <w:pPr>
            <w:rPr>
              <w:color w:val="4F81BD" w:themeColor="accent1"/>
            </w:rPr>
          </w:pPr>
        </w:p>
        <w:p w14:paraId="67EB53A4" w14:textId="0424D5F9" w:rsidR="00FF490B" w:rsidRDefault="00FF490B" w:rsidP="00FF490B">
          <w:r>
            <w:t>Disclaimer</w:t>
          </w:r>
        </w:p>
        <w:p w14:paraId="5842BC58" w14:textId="77777777" w:rsidR="00FF490B" w:rsidRDefault="00FF490B" w:rsidP="00FF490B"/>
        <w:p w14:paraId="49F49624" w14:textId="77777777" w:rsidR="00FF490B" w:rsidRDefault="00FF490B" w:rsidP="00FF490B">
          <w:r>
            <w:t xml:space="preserve">This document has been provided for illustrative purposes only. The provision of this document by Ashfords LLP does not constitute legal advice and we would recommend that appropriate advice is obtained before entering into any legal documentation. Legal regulations change frequently and we cannot guarantee that this document is fully up to date with all laws and regulations at the time of access. This document may be filled in and/or used as a template, but Ashfords LLP will not accept any liability resulting from use of this document in any manner. </w:t>
          </w:r>
          <w:r w:rsidRPr="003A0A8A">
            <w:t>All implied warranties or conditions are expressly excluded to the fullest extent possible.</w:t>
          </w:r>
        </w:p>
        <w:p w14:paraId="5798E170" w14:textId="4730BB91" w:rsidR="00FF490B" w:rsidRDefault="00FF490B" w:rsidP="00FF490B">
          <w:pPr>
            <w:pStyle w:val="NoSpacing"/>
            <w:spacing w:before="1540" w:after="240"/>
            <w:rPr>
              <w:rFonts w:asciiTheme="majorHAnsi" w:eastAsiaTheme="majorEastAsia" w:hAnsiTheme="majorHAnsi" w:cstheme="majorBidi"/>
              <w:caps/>
              <w:color w:val="4F81BD" w:themeColor="accent1"/>
              <w:sz w:val="72"/>
              <w:szCs w:val="72"/>
            </w:rPr>
          </w:pPr>
        </w:p>
        <w:p w14:paraId="6BC0EF83" w14:textId="77777777" w:rsidR="00FF490B" w:rsidRDefault="00FF490B" w:rsidP="00FF490B">
          <w:pPr>
            <w:autoSpaceDE/>
            <w:autoSpaceDN/>
            <w:spacing w:after="200" w:line="276" w:lineRule="auto"/>
          </w:pPr>
        </w:p>
        <w:p w14:paraId="250C18D9" w14:textId="77777777" w:rsidR="00FF490B" w:rsidRDefault="00FF490B" w:rsidP="00FF490B">
          <w:pPr>
            <w:autoSpaceDE/>
            <w:autoSpaceDN/>
            <w:spacing w:after="200" w:line="276" w:lineRule="auto"/>
          </w:pPr>
        </w:p>
        <w:p w14:paraId="1DE46EAD" w14:textId="77777777" w:rsidR="00FF490B" w:rsidRDefault="00FF490B" w:rsidP="00FF490B">
          <w:pPr>
            <w:autoSpaceDE/>
            <w:autoSpaceDN/>
            <w:spacing w:after="200" w:line="276" w:lineRule="auto"/>
          </w:pPr>
        </w:p>
        <w:p w14:paraId="630D2459" w14:textId="77777777" w:rsidR="00FF490B" w:rsidRDefault="00FF490B" w:rsidP="00FF490B">
          <w:pPr>
            <w:autoSpaceDE/>
            <w:autoSpaceDN/>
            <w:spacing w:after="200" w:line="276" w:lineRule="auto"/>
          </w:pPr>
        </w:p>
        <w:p w14:paraId="2FE90C20" w14:textId="77777777" w:rsidR="00FF490B" w:rsidRDefault="00FF490B" w:rsidP="00FF490B">
          <w:pPr>
            <w:autoSpaceDE/>
            <w:autoSpaceDN/>
            <w:spacing w:after="200" w:line="276" w:lineRule="auto"/>
          </w:pPr>
        </w:p>
        <w:p w14:paraId="2DF8EE1F" w14:textId="77777777" w:rsidR="00FF490B" w:rsidRDefault="00FF490B" w:rsidP="00FF490B">
          <w:pPr>
            <w:autoSpaceDE/>
            <w:autoSpaceDN/>
            <w:spacing w:after="200" w:line="276" w:lineRule="auto"/>
          </w:pPr>
        </w:p>
        <w:p w14:paraId="2B6C5571" w14:textId="1A82FB8C" w:rsidR="00FF490B" w:rsidRDefault="009F41AA" w:rsidP="00FF490B">
          <w:pPr>
            <w:autoSpaceDE/>
            <w:autoSpaceDN/>
            <w:spacing w:after="200" w:line="276" w:lineRule="auto"/>
          </w:pPr>
        </w:p>
      </w:sdtContent>
    </w:sdt>
    <w:tbl>
      <w:tblPr>
        <w:tblW w:w="0" w:type="auto"/>
        <w:jc w:val="center"/>
        <w:tblLayout w:type="fixed"/>
        <w:tblLook w:val="0000" w:firstRow="0" w:lastRow="0" w:firstColumn="0" w:lastColumn="0" w:noHBand="0" w:noVBand="0"/>
      </w:tblPr>
      <w:tblGrid>
        <w:gridCol w:w="2160"/>
        <w:gridCol w:w="720"/>
        <w:gridCol w:w="7200"/>
        <w:gridCol w:w="720"/>
        <w:gridCol w:w="2160"/>
      </w:tblGrid>
      <w:tr w:rsidR="00487EA0" w14:paraId="249FD2F1" w14:textId="77777777">
        <w:trPr>
          <w:trHeight w:val="360"/>
          <w:jc w:val="center"/>
        </w:trPr>
        <w:tc>
          <w:tcPr>
            <w:tcW w:w="2160" w:type="dxa"/>
            <w:tcBorders>
              <w:top w:val="single" w:sz="4" w:space="0" w:color="auto"/>
              <w:left w:val="single" w:sz="4" w:space="0" w:color="auto"/>
              <w:bottom w:val="single" w:sz="6" w:space="0" w:color="auto"/>
              <w:right w:val="single" w:sz="4" w:space="0" w:color="auto"/>
            </w:tcBorders>
            <w:vAlign w:val="center"/>
          </w:tcPr>
          <w:p w14:paraId="2832B632" w14:textId="27894910" w:rsidR="00487EA0" w:rsidRDefault="00037170">
            <w:pPr>
              <w:pStyle w:val="Heading1"/>
              <w:jc w:val="center"/>
            </w:pPr>
            <w:r>
              <w:lastRenderedPageBreak/>
              <w:t>Certificate No</w:t>
            </w:r>
            <w:r w:rsidR="00DB0421">
              <w:rPr>
                <w:rStyle w:val="FootnoteReference"/>
              </w:rPr>
              <w:footnoteReference w:id="1"/>
            </w:r>
          </w:p>
        </w:tc>
        <w:tc>
          <w:tcPr>
            <w:tcW w:w="720" w:type="dxa"/>
            <w:tcBorders>
              <w:top w:val="nil"/>
              <w:left w:val="nil"/>
              <w:bottom w:val="nil"/>
              <w:right w:val="nil"/>
            </w:tcBorders>
            <w:vAlign w:val="center"/>
          </w:tcPr>
          <w:p w14:paraId="3C8468E4" w14:textId="77777777" w:rsidR="00487EA0" w:rsidRDefault="00487EA0"/>
        </w:tc>
        <w:tc>
          <w:tcPr>
            <w:tcW w:w="7200" w:type="dxa"/>
            <w:tcBorders>
              <w:top w:val="single" w:sz="4" w:space="0" w:color="auto"/>
              <w:left w:val="single" w:sz="4" w:space="0" w:color="auto"/>
              <w:bottom w:val="single" w:sz="6" w:space="0" w:color="auto"/>
              <w:right w:val="single" w:sz="4" w:space="0" w:color="auto"/>
            </w:tcBorders>
            <w:vAlign w:val="center"/>
          </w:tcPr>
          <w:p w14:paraId="3EB8CCAB" w14:textId="77777777" w:rsidR="00487EA0" w:rsidRDefault="00037170">
            <w:pPr>
              <w:pStyle w:val="Heading1"/>
              <w:jc w:val="center"/>
            </w:pPr>
            <w:r>
              <w:t>Class</w:t>
            </w:r>
          </w:p>
        </w:tc>
        <w:tc>
          <w:tcPr>
            <w:tcW w:w="720" w:type="dxa"/>
            <w:tcBorders>
              <w:top w:val="nil"/>
              <w:left w:val="nil"/>
              <w:bottom w:val="nil"/>
              <w:right w:val="nil"/>
            </w:tcBorders>
            <w:vAlign w:val="center"/>
          </w:tcPr>
          <w:p w14:paraId="52908DCB" w14:textId="77777777" w:rsidR="00487EA0" w:rsidRDefault="00487EA0"/>
        </w:tc>
        <w:tc>
          <w:tcPr>
            <w:tcW w:w="2160" w:type="dxa"/>
            <w:tcBorders>
              <w:top w:val="single" w:sz="4" w:space="0" w:color="auto"/>
              <w:left w:val="single" w:sz="4" w:space="0" w:color="auto"/>
              <w:bottom w:val="single" w:sz="6" w:space="0" w:color="auto"/>
              <w:right w:val="single" w:sz="4" w:space="0" w:color="auto"/>
            </w:tcBorders>
            <w:vAlign w:val="center"/>
          </w:tcPr>
          <w:p w14:paraId="0E9C7E24" w14:textId="77777777" w:rsidR="00487EA0" w:rsidRDefault="00037170">
            <w:pPr>
              <w:jc w:val="center"/>
              <w:rPr>
                <w:b/>
                <w:bCs/>
              </w:rPr>
            </w:pPr>
            <w:r>
              <w:rPr>
                <w:b/>
                <w:bCs/>
              </w:rPr>
              <w:t>No of Shares</w:t>
            </w:r>
          </w:p>
        </w:tc>
      </w:tr>
      <w:tr w:rsidR="00487EA0" w14:paraId="6678CC2B" w14:textId="77777777">
        <w:trPr>
          <w:trHeight w:val="360"/>
          <w:jc w:val="center"/>
        </w:trPr>
        <w:tc>
          <w:tcPr>
            <w:tcW w:w="2160" w:type="dxa"/>
            <w:tcBorders>
              <w:top w:val="single" w:sz="6" w:space="0" w:color="auto"/>
              <w:left w:val="single" w:sz="4" w:space="0" w:color="auto"/>
              <w:bottom w:val="single" w:sz="4" w:space="0" w:color="auto"/>
              <w:right w:val="single" w:sz="4" w:space="0" w:color="auto"/>
            </w:tcBorders>
            <w:shd w:val="pct15" w:color="auto" w:fill="auto"/>
            <w:vAlign w:val="center"/>
          </w:tcPr>
          <w:p w14:paraId="226C334E" w14:textId="70131BA4" w:rsidR="00487EA0" w:rsidRDefault="00487EA0">
            <w:pPr>
              <w:jc w:val="center"/>
            </w:pPr>
          </w:p>
        </w:tc>
        <w:tc>
          <w:tcPr>
            <w:tcW w:w="720" w:type="dxa"/>
            <w:tcBorders>
              <w:top w:val="nil"/>
              <w:left w:val="nil"/>
              <w:bottom w:val="nil"/>
              <w:right w:val="nil"/>
            </w:tcBorders>
            <w:vAlign w:val="center"/>
          </w:tcPr>
          <w:p w14:paraId="2BF90351" w14:textId="77777777" w:rsidR="00487EA0" w:rsidRDefault="00487EA0"/>
        </w:tc>
        <w:tc>
          <w:tcPr>
            <w:tcW w:w="7200" w:type="dxa"/>
            <w:tcBorders>
              <w:top w:val="single" w:sz="6" w:space="0" w:color="auto"/>
              <w:left w:val="single" w:sz="4" w:space="0" w:color="auto"/>
              <w:bottom w:val="single" w:sz="4" w:space="0" w:color="auto"/>
              <w:right w:val="single" w:sz="4" w:space="0" w:color="auto"/>
            </w:tcBorders>
            <w:shd w:val="pct15" w:color="auto" w:fill="auto"/>
            <w:vAlign w:val="center"/>
          </w:tcPr>
          <w:p w14:paraId="0B00F4F3" w14:textId="12CCBA73" w:rsidR="00487EA0" w:rsidRDefault="00DB0421">
            <w:pPr>
              <w:jc w:val="center"/>
            </w:pPr>
            <w:r>
              <w:rPr>
                <w:rFonts w:eastAsia="Times New Roman"/>
                <w:szCs w:val="22"/>
              </w:rPr>
              <w:t>[CLASS (E.G. ORDINARY)</w:t>
            </w:r>
            <w:r w:rsidR="00E63FB4">
              <w:rPr>
                <w:rFonts w:eastAsia="Times New Roman"/>
                <w:szCs w:val="22"/>
              </w:rPr>
              <w:t>]</w:t>
            </w:r>
            <w:r w:rsidR="00073ABF">
              <w:rPr>
                <w:rFonts w:eastAsia="Times New Roman"/>
                <w:szCs w:val="22"/>
              </w:rPr>
              <w:t xml:space="preserve"> </w:t>
            </w:r>
            <w:r w:rsidR="00D279E5" w:rsidRPr="00D279E5">
              <w:rPr>
                <w:rFonts w:eastAsia="Times New Roman"/>
                <w:szCs w:val="22"/>
              </w:rPr>
              <w:t>shares of £</w:t>
            </w:r>
            <w:r>
              <w:rPr>
                <w:rFonts w:eastAsia="Times New Roman"/>
                <w:szCs w:val="22"/>
              </w:rPr>
              <w:t>[NOMINAL VALUE]</w:t>
            </w:r>
            <w:r>
              <w:rPr>
                <w:rStyle w:val="FootnoteReference"/>
                <w:rFonts w:eastAsia="Times New Roman"/>
                <w:szCs w:val="22"/>
              </w:rPr>
              <w:footnoteReference w:id="2"/>
            </w:r>
            <w:r w:rsidR="00E63FB4">
              <w:rPr>
                <w:rFonts w:eastAsia="Times New Roman"/>
                <w:szCs w:val="22"/>
              </w:rPr>
              <w:t xml:space="preserve"> each</w:t>
            </w:r>
          </w:p>
        </w:tc>
        <w:tc>
          <w:tcPr>
            <w:tcW w:w="720" w:type="dxa"/>
            <w:tcBorders>
              <w:top w:val="nil"/>
              <w:left w:val="nil"/>
              <w:bottom w:val="nil"/>
              <w:right w:val="nil"/>
            </w:tcBorders>
            <w:vAlign w:val="center"/>
          </w:tcPr>
          <w:p w14:paraId="3EC1BC6F" w14:textId="77777777" w:rsidR="00487EA0" w:rsidRDefault="00487EA0"/>
        </w:tc>
        <w:tc>
          <w:tcPr>
            <w:tcW w:w="2160" w:type="dxa"/>
            <w:tcBorders>
              <w:top w:val="single" w:sz="6" w:space="0" w:color="auto"/>
              <w:left w:val="single" w:sz="4" w:space="0" w:color="auto"/>
              <w:bottom w:val="single" w:sz="4" w:space="0" w:color="auto"/>
              <w:right w:val="single" w:sz="4" w:space="0" w:color="auto"/>
            </w:tcBorders>
            <w:shd w:val="pct15" w:color="auto" w:fill="auto"/>
            <w:vAlign w:val="center"/>
          </w:tcPr>
          <w:p w14:paraId="2966C3F8" w14:textId="1606B149" w:rsidR="00487EA0" w:rsidRPr="00ED5C33" w:rsidRDefault="00DB0421" w:rsidP="00ED5C33">
            <w:pPr>
              <w:jc w:val="center"/>
              <w:rPr>
                <w:rFonts w:eastAsia="Times New Roman"/>
                <w:szCs w:val="22"/>
              </w:rPr>
            </w:pPr>
            <w:r>
              <w:rPr>
                <w:rFonts w:eastAsia="Times New Roman"/>
                <w:szCs w:val="22"/>
              </w:rPr>
              <w:t>[</w:t>
            </w:r>
            <w:r w:rsidR="00E63FB4">
              <w:rPr>
                <w:rFonts w:eastAsia="Times New Roman"/>
                <w:szCs w:val="22"/>
              </w:rPr>
              <w:t>NUMBER</w:t>
            </w:r>
            <w:r>
              <w:rPr>
                <w:rFonts w:eastAsia="Times New Roman"/>
                <w:szCs w:val="22"/>
              </w:rPr>
              <w:t>]</w:t>
            </w:r>
          </w:p>
        </w:tc>
      </w:tr>
    </w:tbl>
    <w:p w14:paraId="433D8DF9" w14:textId="77777777" w:rsidR="00487EA0" w:rsidRDefault="00487EA0">
      <w:pPr>
        <w:jc w:val="center"/>
      </w:pPr>
    </w:p>
    <w:p w14:paraId="5ED78252" w14:textId="77777777" w:rsidR="00487EA0" w:rsidRDefault="00487EA0" w:rsidP="00FF490B"/>
    <w:p w14:paraId="0CAF7921" w14:textId="7BD8D068" w:rsidR="00D279E5" w:rsidRDefault="00DB0421">
      <w:pPr>
        <w:jc w:val="center"/>
        <w:rPr>
          <w:b/>
          <w:sz w:val="22"/>
          <w:szCs w:val="22"/>
          <w:lang w:eastAsia="en-US"/>
        </w:rPr>
      </w:pPr>
      <w:r>
        <w:rPr>
          <w:b/>
          <w:sz w:val="22"/>
          <w:szCs w:val="22"/>
          <w:lang w:eastAsia="en-US"/>
        </w:rPr>
        <w:t>[COMPANY NAME]</w:t>
      </w:r>
    </w:p>
    <w:p w14:paraId="42C6ABB3" w14:textId="2DF20197" w:rsidR="00487EA0" w:rsidRDefault="00037170">
      <w:pPr>
        <w:jc w:val="center"/>
      </w:pPr>
      <w:r>
        <w:t xml:space="preserve">Registered in England and Wales, Number </w:t>
      </w:r>
      <w:r w:rsidR="00DB0421">
        <w:t>[COMPANY NUMBER]</w:t>
      </w:r>
    </w:p>
    <w:p w14:paraId="5AB5BB28" w14:textId="2E0446A9" w:rsidR="00487EA0" w:rsidRDefault="003A0D1A" w:rsidP="003A0D1A">
      <w:pPr>
        <w:tabs>
          <w:tab w:val="left" w:pos="1035"/>
        </w:tabs>
      </w:pPr>
      <w:r>
        <w:tab/>
      </w:r>
    </w:p>
    <w:p w14:paraId="08D9D22A" w14:textId="77777777" w:rsidR="00487EA0" w:rsidRDefault="00037170">
      <w:pPr>
        <w:jc w:val="center"/>
      </w:pPr>
      <w:r>
        <w:t>This is to Certify that</w:t>
      </w:r>
    </w:p>
    <w:p w14:paraId="27604690" w14:textId="77777777" w:rsidR="00487EA0" w:rsidRDefault="00487EA0">
      <w:pPr>
        <w:jc w:val="center"/>
      </w:pPr>
    </w:p>
    <w:p w14:paraId="1B7D6261" w14:textId="2D1F96F6" w:rsidR="00C644E1" w:rsidRDefault="00DB0421" w:rsidP="00FF490B">
      <w:pPr>
        <w:jc w:val="center"/>
        <w:rPr>
          <w:rFonts w:eastAsia="Times New Roman"/>
          <w:szCs w:val="22"/>
        </w:rPr>
      </w:pPr>
      <w:r>
        <w:rPr>
          <w:rFonts w:eastAsia="Times New Roman"/>
          <w:szCs w:val="22"/>
        </w:rPr>
        <w:t>[SHAREHOLDER NAME]</w:t>
      </w:r>
    </w:p>
    <w:p w14:paraId="587AEE7B" w14:textId="2F42B4D2" w:rsidR="00487EA0" w:rsidRDefault="00037170" w:rsidP="00FF490B">
      <w:pPr>
        <w:jc w:val="center"/>
      </w:pPr>
      <w:r>
        <w:t>of</w:t>
      </w:r>
    </w:p>
    <w:p w14:paraId="4034F307" w14:textId="18329771" w:rsidR="009B6745" w:rsidRDefault="00DB0421" w:rsidP="00ED5C33">
      <w:pPr>
        <w:jc w:val="center"/>
        <w:rPr>
          <w:rFonts w:eastAsia="Times New Roman"/>
        </w:rPr>
      </w:pPr>
      <w:r>
        <w:rPr>
          <w:rFonts w:eastAsia="Times New Roman"/>
        </w:rPr>
        <w:t>[SHAREHOLDER ADDRESS]</w:t>
      </w:r>
      <w:r w:rsidR="009B6745" w:rsidRPr="009B6745">
        <w:rPr>
          <w:rFonts w:eastAsia="Times New Roman"/>
        </w:rPr>
        <w:t xml:space="preserve"> </w:t>
      </w:r>
    </w:p>
    <w:p w14:paraId="4B6B8F9D" w14:textId="77777777" w:rsidR="009B6745" w:rsidRDefault="009B6745" w:rsidP="00ED5C33">
      <w:pPr>
        <w:jc w:val="center"/>
        <w:rPr>
          <w:rFonts w:eastAsia="Times New Roman"/>
        </w:rPr>
      </w:pPr>
    </w:p>
    <w:p w14:paraId="4481920F" w14:textId="7E676334" w:rsidR="00487EA0" w:rsidRPr="00ED5C33" w:rsidRDefault="00037170" w:rsidP="00ED5C33">
      <w:pPr>
        <w:jc w:val="center"/>
        <w:rPr>
          <w:rFonts w:eastAsia="Times New Roman"/>
          <w:szCs w:val="22"/>
        </w:rPr>
      </w:pPr>
      <w:r>
        <w:t>is the Registered Holder of</w:t>
      </w:r>
      <w:r w:rsidR="007831CD">
        <w:t xml:space="preserve"> </w:t>
      </w:r>
      <w:r w:rsidR="00DB0421">
        <w:rPr>
          <w:rFonts w:eastAsia="Times New Roman"/>
          <w:szCs w:val="22"/>
        </w:rPr>
        <w:t>[</w:t>
      </w:r>
      <w:r w:rsidR="00E63FB4">
        <w:rPr>
          <w:rFonts w:eastAsia="Times New Roman"/>
          <w:szCs w:val="22"/>
        </w:rPr>
        <w:t>NUMBER</w:t>
      </w:r>
      <w:r w:rsidR="00DB0421">
        <w:rPr>
          <w:rFonts w:eastAsia="Times New Roman"/>
          <w:szCs w:val="22"/>
        </w:rPr>
        <w:t>] [CLASS]</w:t>
      </w:r>
      <w:r>
        <w:t xml:space="preserve"> shares of £</w:t>
      </w:r>
      <w:r w:rsidR="00DB0421">
        <w:t>[NOMINAL VALUE]</w:t>
      </w:r>
      <w:r w:rsidR="00D279E5">
        <w:t xml:space="preserve"> </w:t>
      </w:r>
      <w:r>
        <w:t>each in the above-named Company,</w:t>
      </w:r>
    </w:p>
    <w:p w14:paraId="39CD1A86" w14:textId="77777777" w:rsidR="00487EA0" w:rsidRDefault="00037170">
      <w:pPr>
        <w:jc w:val="center"/>
      </w:pPr>
      <w:r>
        <w:t>subject to the Articles of Association of the said Company</w:t>
      </w:r>
    </w:p>
    <w:p w14:paraId="0C7F4EB0" w14:textId="77777777" w:rsidR="00487EA0" w:rsidRDefault="00487EA0">
      <w:pPr>
        <w:jc w:val="center"/>
      </w:pPr>
    </w:p>
    <w:p w14:paraId="0AFA7EC5" w14:textId="77777777" w:rsidR="00487EA0" w:rsidRDefault="00487EA0">
      <w:pPr>
        <w:pStyle w:val="Heading2"/>
      </w:pPr>
    </w:p>
    <w:p w14:paraId="46DE1452" w14:textId="77777777" w:rsidR="00487EA0" w:rsidRDefault="00037170">
      <w:pPr>
        <w:pStyle w:val="Heading2"/>
      </w:pPr>
      <w:r>
        <w:t>This Certificate was Authorised by:</w:t>
      </w:r>
    </w:p>
    <w:p w14:paraId="50BE75F0" w14:textId="77777777" w:rsidR="00487EA0" w:rsidRDefault="00487EA0">
      <w:pPr>
        <w:jc w:val="center"/>
      </w:pPr>
    </w:p>
    <w:p w14:paraId="35BF6476" w14:textId="77777777" w:rsidR="00487EA0" w:rsidRDefault="00487EA0">
      <w:pPr>
        <w:jc w:val="center"/>
      </w:pPr>
    </w:p>
    <w:p w14:paraId="0A7DC867" w14:textId="77777777" w:rsidR="00487EA0" w:rsidRDefault="00487EA0">
      <w:pPr>
        <w:jc w:val="center"/>
      </w:pPr>
    </w:p>
    <w:tbl>
      <w:tblPr>
        <w:tblW w:w="0" w:type="auto"/>
        <w:jc w:val="center"/>
        <w:tblLayout w:type="fixed"/>
        <w:tblLook w:val="0000" w:firstRow="0" w:lastRow="0" w:firstColumn="0" w:lastColumn="0" w:noHBand="0" w:noVBand="0"/>
      </w:tblPr>
      <w:tblGrid>
        <w:gridCol w:w="1440"/>
        <w:gridCol w:w="3600"/>
        <w:gridCol w:w="720"/>
        <w:gridCol w:w="1440"/>
        <w:gridCol w:w="3600"/>
      </w:tblGrid>
      <w:tr w:rsidR="00487EA0" w14:paraId="7EC8A5F3" w14:textId="77777777">
        <w:trPr>
          <w:jc w:val="center"/>
        </w:trPr>
        <w:tc>
          <w:tcPr>
            <w:tcW w:w="1440" w:type="dxa"/>
            <w:tcBorders>
              <w:top w:val="nil"/>
              <w:left w:val="nil"/>
              <w:bottom w:val="nil"/>
              <w:right w:val="nil"/>
            </w:tcBorders>
          </w:tcPr>
          <w:p w14:paraId="167DE07A" w14:textId="11E2B9CB" w:rsidR="00487EA0" w:rsidRDefault="00037170">
            <w:pPr>
              <w:pStyle w:val="Heading3"/>
            </w:pPr>
            <w:r>
              <w:t>Director(s)</w:t>
            </w:r>
            <w:r w:rsidR="00DB0421">
              <w:rPr>
                <w:rStyle w:val="FootnoteReference"/>
              </w:rPr>
              <w:footnoteReference w:id="3"/>
            </w:r>
          </w:p>
        </w:tc>
        <w:tc>
          <w:tcPr>
            <w:tcW w:w="3600" w:type="dxa"/>
            <w:tcBorders>
              <w:top w:val="nil"/>
              <w:left w:val="nil"/>
              <w:bottom w:val="single" w:sz="4" w:space="0" w:color="auto"/>
              <w:right w:val="nil"/>
            </w:tcBorders>
          </w:tcPr>
          <w:p w14:paraId="76195F9D" w14:textId="77777777" w:rsidR="00487EA0" w:rsidRDefault="00487EA0">
            <w:pPr>
              <w:jc w:val="center"/>
            </w:pPr>
          </w:p>
        </w:tc>
        <w:tc>
          <w:tcPr>
            <w:tcW w:w="720" w:type="dxa"/>
            <w:tcBorders>
              <w:top w:val="nil"/>
              <w:left w:val="nil"/>
              <w:bottom w:val="nil"/>
              <w:right w:val="nil"/>
            </w:tcBorders>
          </w:tcPr>
          <w:p w14:paraId="46760C2F" w14:textId="77777777" w:rsidR="00487EA0" w:rsidRDefault="00487EA0">
            <w:pPr>
              <w:jc w:val="center"/>
            </w:pPr>
          </w:p>
        </w:tc>
        <w:tc>
          <w:tcPr>
            <w:tcW w:w="1440" w:type="dxa"/>
            <w:tcBorders>
              <w:top w:val="nil"/>
              <w:left w:val="nil"/>
              <w:bottom w:val="nil"/>
              <w:right w:val="nil"/>
            </w:tcBorders>
          </w:tcPr>
          <w:p w14:paraId="39BE548C" w14:textId="77777777" w:rsidR="00487EA0" w:rsidRDefault="00037170">
            <w:pPr>
              <w:pStyle w:val="Heading3"/>
            </w:pPr>
            <w:r>
              <w:t>Date</w:t>
            </w:r>
          </w:p>
        </w:tc>
        <w:tc>
          <w:tcPr>
            <w:tcW w:w="3600" w:type="dxa"/>
            <w:tcBorders>
              <w:top w:val="nil"/>
              <w:left w:val="nil"/>
              <w:bottom w:val="single" w:sz="4" w:space="0" w:color="auto"/>
              <w:right w:val="nil"/>
            </w:tcBorders>
          </w:tcPr>
          <w:p w14:paraId="55BE40CC" w14:textId="77777777" w:rsidR="00487EA0" w:rsidRDefault="00487EA0">
            <w:pPr>
              <w:jc w:val="center"/>
            </w:pPr>
          </w:p>
        </w:tc>
      </w:tr>
      <w:tr w:rsidR="00487EA0" w14:paraId="027DBAC1" w14:textId="77777777">
        <w:trPr>
          <w:cantSplit/>
          <w:trHeight w:hRule="exact" w:val="400"/>
          <w:jc w:val="center"/>
        </w:trPr>
        <w:tc>
          <w:tcPr>
            <w:tcW w:w="1440" w:type="dxa"/>
            <w:tcBorders>
              <w:top w:val="nil"/>
              <w:left w:val="nil"/>
              <w:bottom w:val="nil"/>
              <w:right w:val="nil"/>
            </w:tcBorders>
          </w:tcPr>
          <w:p w14:paraId="7293654B" w14:textId="77777777" w:rsidR="00487EA0" w:rsidRDefault="00487EA0">
            <w:pPr>
              <w:jc w:val="right"/>
            </w:pPr>
          </w:p>
        </w:tc>
        <w:tc>
          <w:tcPr>
            <w:tcW w:w="3600" w:type="dxa"/>
            <w:tcBorders>
              <w:top w:val="nil"/>
              <w:left w:val="nil"/>
              <w:bottom w:val="nil"/>
              <w:right w:val="nil"/>
            </w:tcBorders>
          </w:tcPr>
          <w:p w14:paraId="1BA1DE91" w14:textId="77777777" w:rsidR="00487EA0" w:rsidRDefault="00487EA0">
            <w:pPr>
              <w:jc w:val="center"/>
            </w:pPr>
          </w:p>
        </w:tc>
        <w:tc>
          <w:tcPr>
            <w:tcW w:w="720" w:type="dxa"/>
            <w:tcBorders>
              <w:top w:val="nil"/>
              <w:left w:val="nil"/>
              <w:bottom w:val="nil"/>
              <w:right w:val="nil"/>
            </w:tcBorders>
          </w:tcPr>
          <w:p w14:paraId="2BE41EF1" w14:textId="77777777" w:rsidR="00487EA0" w:rsidRDefault="00487EA0">
            <w:pPr>
              <w:jc w:val="center"/>
            </w:pPr>
          </w:p>
        </w:tc>
        <w:tc>
          <w:tcPr>
            <w:tcW w:w="5040" w:type="dxa"/>
            <w:gridSpan w:val="2"/>
            <w:vMerge w:val="restart"/>
            <w:tcBorders>
              <w:top w:val="nil"/>
              <w:left w:val="nil"/>
              <w:bottom w:val="nil"/>
              <w:right w:val="nil"/>
            </w:tcBorders>
          </w:tcPr>
          <w:p w14:paraId="6983DB37" w14:textId="77777777" w:rsidR="00487EA0" w:rsidRDefault="00487EA0">
            <w:pPr>
              <w:jc w:val="center"/>
            </w:pPr>
          </w:p>
        </w:tc>
      </w:tr>
      <w:tr w:rsidR="00487EA0" w14:paraId="1FA01EF8" w14:textId="77777777">
        <w:trPr>
          <w:cantSplit/>
          <w:jc w:val="center"/>
        </w:trPr>
        <w:tc>
          <w:tcPr>
            <w:tcW w:w="1440" w:type="dxa"/>
            <w:tcBorders>
              <w:top w:val="nil"/>
              <w:left w:val="nil"/>
              <w:bottom w:val="nil"/>
              <w:right w:val="nil"/>
            </w:tcBorders>
          </w:tcPr>
          <w:p w14:paraId="2C723590" w14:textId="77777777" w:rsidR="00487EA0" w:rsidRDefault="00487EA0">
            <w:pPr>
              <w:jc w:val="right"/>
            </w:pPr>
          </w:p>
        </w:tc>
        <w:tc>
          <w:tcPr>
            <w:tcW w:w="3600" w:type="dxa"/>
            <w:tcBorders>
              <w:top w:val="nil"/>
              <w:left w:val="nil"/>
              <w:bottom w:val="single" w:sz="4" w:space="0" w:color="auto"/>
              <w:right w:val="nil"/>
            </w:tcBorders>
          </w:tcPr>
          <w:p w14:paraId="347D98AD" w14:textId="77777777" w:rsidR="00487EA0" w:rsidRDefault="00487EA0">
            <w:pPr>
              <w:jc w:val="center"/>
            </w:pPr>
          </w:p>
        </w:tc>
        <w:tc>
          <w:tcPr>
            <w:tcW w:w="720" w:type="dxa"/>
            <w:tcBorders>
              <w:top w:val="nil"/>
              <w:left w:val="nil"/>
              <w:bottom w:val="nil"/>
              <w:right w:val="nil"/>
            </w:tcBorders>
          </w:tcPr>
          <w:p w14:paraId="5156FAA4" w14:textId="77777777" w:rsidR="00487EA0" w:rsidRDefault="00487EA0">
            <w:pPr>
              <w:jc w:val="center"/>
            </w:pPr>
          </w:p>
        </w:tc>
        <w:tc>
          <w:tcPr>
            <w:tcW w:w="5040" w:type="dxa"/>
            <w:gridSpan w:val="2"/>
            <w:vMerge/>
            <w:tcBorders>
              <w:top w:val="nil"/>
              <w:left w:val="nil"/>
              <w:bottom w:val="nil"/>
              <w:right w:val="nil"/>
            </w:tcBorders>
          </w:tcPr>
          <w:p w14:paraId="10DA3E99" w14:textId="77777777" w:rsidR="00487EA0" w:rsidRDefault="00487EA0">
            <w:pPr>
              <w:jc w:val="center"/>
            </w:pPr>
          </w:p>
        </w:tc>
      </w:tr>
    </w:tbl>
    <w:p w14:paraId="5CD0CA16" w14:textId="77777777" w:rsidR="00487EA0" w:rsidRDefault="00487EA0">
      <w:pPr>
        <w:pStyle w:val="Header"/>
        <w:tabs>
          <w:tab w:val="clear" w:pos="4320"/>
          <w:tab w:val="clear" w:pos="8640"/>
        </w:tabs>
      </w:pPr>
    </w:p>
    <w:tbl>
      <w:tblPr>
        <w:tblW w:w="0" w:type="auto"/>
        <w:jc w:val="center"/>
        <w:tblLayout w:type="fixed"/>
        <w:tblLook w:val="0000" w:firstRow="0" w:lastRow="0" w:firstColumn="0" w:lastColumn="0" w:noHBand="0" w:noVBand="0"/>
      </w:tblPr>
      <w:tblGrid>
        <w:gridCol w:w="1440"/>
        <w:gridCol w:w="9360"/>
      </w:tblGrid>
      <w:tr w:rsidR="00487EA0" w14:paraId="67505F17" w14:textId="77777777">
        <w:trPr>
          <w:cantSplit/>
          <w:trHeight w:hRule="exact" w:val="403"/>
          <w:jc w:val="center"/>
        </w:trPr>
        <w:tc>
          <w:tcPr>
            <w:tcW w:w="1440" w:type="dxa"/>
            <w:tcBorders>
              <w:top w:val="nil"/>
              <w:left w:val="nil"/>
              <w:bottom w:val="nil"/>
              <w:right w:val="nil"/>
            </w:tcBorders>
            <w:vAlign w:val="bottom"/>
          </w:tcPr>
          <w:p w14:paraId="50E59E75" w14:textId="77777777" w:rsidR="00487EA0" w:rsidRDefault="00037170">
            <w:pPr>
              <w:pStyle w:val="Heading3"/>
            </w:pPr>
            <w:r>
              <w:t>Witness</w:t>
            </w:r>
          </w:p>
        </w:tc>
        <w:tc>
          <w:tcPr>
            <w:tcW w:w="9360" w:type="dxa"/>
            <w:tcBorders>
              <w:top w:val="nil"/>
              <w:left w:val="nil"/>
              <w:bottom w:val="single" w:sz="4" w:space="0" w:color="auto"/>
              <w:right w:val="nil"/>
            </w:tcBorders>
          </w:tcPr>
          <w:p w14:paraId="13FCE0FF" w14:textId="77777777" w:rsidR="00487EA0" w:rsidRDefault="00487EA0">
            <w:pPr>
              <w:jc w:val="center"/>
            </w:pPr>
          </w:p>
        </w:tc>
      </w:tr>
      <w:tr w:rsidR="00487EA0" w14:paraId="22040EF1" w14:textId="77777777">
        <w:trPr>
          <w:cantSplit/>
          <w:trHeight w:val="403"/>
          <w:jc w:val="center"/>
        </w:trPr>
        <w:tc>
          <w:tcPr>
            <w:tcW w:w="1440" w:type="dxa"/>
            <w:tcBorders>
              <w:top w:val="nil"/>
              <w:left w:val="nil"/>
              <w:bottom w:val="nil"/>
              <w:right w:val="nil"/>
            </w:tcBorders>
            <w:vAlign w:val="bottom"/>
          </w:tcPr>
          <w:p w14:paraId="115CE800" w14:textId="77777777" w:rsidR="00487EA0" w:rsidRDefault="00037170">
            <w:pPr>
              <w:pStyle w:val="Heading3"/>
            </w:pPr>
            <w:r>
              <w:t>Name</w:t>
            </w:r>
          </w:p>
        </w:tc>
        <w:tc>
          <w:tcPr>
            <w:tcW w:w="9360" w:type="dxa"/>
            <w:tcBorders>
              <w:top w:val="single" w:sz="4" w:space="0" w:color="auto"/>
              <w:left w:val="nil"/>
              <w:bottom w:val="single" w:sz="4" w:space="0" w:color="auto"/>
              <w:right w:val="nil"/>
            </w:tcBorders>
          </w:tcPr>
          <w:p w14:paraId="343CF808" w14:textId="77777777" w:rsidR="00487EA0" w:rsidRDefault="00487EA0">
            <w:pPr>
              <w:jc w:val="center"/>
            </w:pPr>
          </w:p>
        </w:tc>
      </w:tr>
      <w:tr w:rsidR="00487EA0" w14:paraId="3AA50054" w14:textId="77777777">
        <w:trPr>
          <w:cantSplit/>
          <w:trHeight w:val="403"/>
          <w:jc w:val="center"/>
        </w:trPr>
        <w:tc>
          <w:tcPr>
            <w:tcW w:w="1440" w:type="dxa"/>
            <w:tcBorders>
              <w:top w:val="nil"/>
              <w:left w:val="nil"/>
              <w:bottom w:val="nil"/>
              <w:right w:val="nil"/>
            </w:tcBorders>
            <w:vAlign w:val="bottom"/>
          </w:tcPr>
          <w:p w14:paraId="10BE0AB2" w14:textId="77777777" w:rsidR="00487EA0" w:rsidRDefault="00037170">
            <w:pPr>
              <w:jc w:val="right"/>
              <w:rPr>
                <w:b/>
                <w:bCs/>
              </w:rPr>
            </w:pPr>
            <w:r>
              <w:rPr>
                <w:b/>
                <w:bCs/>
              </w:rPr>
              <w:t>Address</w:t>
            </w:r>
          </w:p>
        </w:tc>
        <w:tc>
          <w:tcPr>
            <w:tcW w:w="9360" w:type="dxa"/>
            <w:tcBorders>
              <w:top w:val="single" w:sz="4" w:space="0" w:color="auto"/>
              <w:left w:val="nil"/>
              <w:bottom w:val="single" w:sz="4" w:space="0" w:color="auto"/>
              <w:right w:val="nil"/>
            </w:tcBorders>
          </w:tcPr>
          <w:p w14:paraId="65AD0BA7" w14:textId="77777777" w:rsidR="00487EA0" w:rsidRDefault="00487EA0">
            <w:pPr>
              <w:jc w:val="center"/>
            </w:pPr>
          </w:p>
        </w:tc>
      </w:tr>
    </w:tbl>
    <w:p w14:paraId="3EBA61F4" w14:textId="4F72F11D" w:rsidR="00487EA0" w:rsidRDefault="00037170">
      <w:pPr>
        <w:pStyle w:val="BodyText"/>
        <w:framePr w:w="12528" w:h="1786" w:hSpace="187" w:wrap="notBeside" w:vAnchor="page" w:hAnchor="page" w:xAlign="center" w:y="10081"/>
      </w:pPr>
      <w:r>
        <w:br/>
      </w:r>
    </w:p>
    <w:sectPr w:rsidR="00487EA0" w:rsidSect="004C5E96">
      <w:headerReference w:type="first" r:id="rId7"/>
      <w:pgSz w:w="16834" w:h="11909" w:orient="landscape" w:code="9"/>
      <w:pgMar w:top="1080" w:right="1440" w:bottom="1080" w:left="1440" w:header="709" w:footer="709" w:gutter="0"/>
      <w:pgBorders w:display="notFirstPage" w:offsetFrom="page">
        <w:top w:val="dashDotStroked" w:sz="24" w:space="24" w:color="auto"/>
        <w:left w:val="dashDotStroked" w:sz="24" w:space="24" w:color="auto"/>
        <w:bottom w:val="dashDotStroked" w:sz="24" w:space="24" w:color="auto"/>
        <w:right w:val="dashDotStroked" w:sz="24" w:space="24" w:color="auto"/>
      </w:pgBorders>
      <w:pgNumType w:start="0"/>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D5711" w14:textId="77777777" w:rsidR="00C66F3E" w:rsidRDefault="00C66F3E" w:rsidP="001E1256">
      <w:r>
        <w:separator/>
      </w:r>
    </w:p>
  </w:endnote>
  <w:endnote w:type="continuationSeparator" w:id="0">
    <w:p w14:paraId="4D3D3B31" w14:textId="77777777" w:rsidR="00C66F3E" w:rsidRDefault="00C66F3E" w:rsidP="001E1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29271" w14:textId="77777777" w:rsidR="00C66F3E" w:rsidRDefault="00C66F3E" w:rsidP="001E1256">
      <w:r>
        <w:separator/>
      </w:r>
    </w:p>
  </w:footnote>
  <w:footnote w:type="continuationSeparator" w:id="0">
    <w:p w14:paraId="2E398B03" w14:textId="77777777" w:rsidR="00C66F3E" w:rsidRDefault="00C66F3E" w:rsidP="001E1256">
      <w:r>
        <w:continuationSeparator/>
      </w:r>
    </w:p>
  </w:footnote>
  <w:footnote w:id="1">
    <w:p w14:paraId="58C4AE06" w14:textId="5557C3AF" w:rsidR="00DB0421" w:rsidRPr="00DB0421" w:rsidRDefault="00DB0421">
      <w:pPr>
        <w:pStyle w:val="FootnoteText"/>
        <w:rPr>
          <w:sz w:val="18"/>
          <w:szCs w:val="18"/>
        </w:rPr>
      </w:pPr>
      <w:r>
        <w:rPr>
          <w:rStyle w:val="FootnoteReference"/>
        </w:rPr>
        <w:footnoteRef/>
      </w:r>
      <w:r>
        <w:t xml:space="preserve"> </w:t>
      </w:r>
      <w:r w:rsidRPr="00DB0421">
        <w:rPr>
          <w:sz w:val="18"/>
          <w:szCs w:val="18"/>
        </w:rPr>
        <w:t>It isn't necessary to designate each share certificate with a number, but for administration purposes it can be useful if you are keeping track of each certificate issued.</w:t>
      </w:r>
      <w:r w:rsidR="00E63FB4">
        <w:rPr>
          <w:sz w:val="18"/>
          <w:szCs w:val="18"/>
        </w:rPr>
        <w:t xml:space="preserve"> If not, just leave this blank.</w:t>
      </w:r>
      <w:r w:rsidRPr="00DB0421">
        <w:rPr>
          <w:sz w:val="18"/>
          <w:szCs w:val="18"/>
        </w:rPr>
        <w:t xml:space="preserve"> </w:t>
      </w:r>
    </w:p>
  </w:footnote>
  <w:footnote w:id="2">
    <w:p w14:paraId="39107FC7" w14:textId="55B4BDD0" w:rsidR="00DB0421" w:rsidRPr="00DB0421" w:rsidRDefault="00DB0421">
      <w:pPr>
        <w:pStyle w:val="FootnoteText"/>
        <w:rPr>
          <w:sz w:val="18"/>
          <w:szCs w:val="18"/>
        </w:rPr>
      </w:pPr>
      <w:r w:rsidRPr="00DB0421">
        <w:rPr>
          <w:rStyle w:val="FootnoteReference"/>
          <w:sz w:val="18"/>
          <w:szCs w:val="18"/>
        </w:rPr>
        <w:footnoteRef/>
      </w:r>
      <w:r w:rsidRPr="00DB0421">
        <w:rPr>
          <w:sz w:val="18"/>
          <w:szCs w:val="18"/>
        </w:rPr>
        <w:t xml:space="preserve"> Each share will have a class name and nominal value (e.g. £0.01 per share) – check the Company's articles or incorporation documents for this. </w:t>
      </w:r>
    </w:p>
  </w:footnote>
  <w:footnote w:id="3">
    <w:p w14:paraId="41FE636F" w14:textId="1EA9E908" w:rsidR="00DB0421" w:rsidRDefault="00DB0421">
      <w:pPr>
        <w:pStyle w:val="FootnoteText"/>
      </w:pPr>
      <w:r w:rsidRPr="00DB0421">
        <w:rPr>
          <w:rStyle w:val="FootnoteReference"/>
          <w:sz w:val="18"/>
          <w:szCs w:val="18"/>
        </w:rPr>
        <w:footnoteRef/>
      </w:r>
      <w:r w:rsidRPr="00DB0421">
        <w:rPr>
          <w:sz w:val="18"/>
          <w:szCs w:val="18"/>
        </w:rPr>
        <w:t xml:space="preserve"> Under English law, a company can sign either by way of two directors or by one director with that signature witnessed. This Certificate allows for either method of signing to occur: either sign by two directors and </w:t>
      </w:r>
      <w:r w:rsidR="00E63FB4">
        <w:rPr>
          <w:sz w:val="18"/>
          <w:szCs w:val="18"/>
        </w:rPr>
        <w:t>cross out</w:t>
      </w:r>
      <w:r w:rsidRPr="00DB0421">
        <w:rPr>
          <w:sz w:val="18"/>
          <w:szCs w:val="18"/>
        </w:rPr>
        <w:t xml:space="preserve"> the witness </w:t>
      </w:r>
      <w:r w:rsidR="00E63FB4">
        <w:rPr>
          <w:sz w:val="18"/>
          <w:szCs w:val="18"/>
        </w:rPr>
        <w:t>section</w:t>
      </w:r>
      <w:r w:rsidRPr="00DB0421">
        <w:rPr>
          <w:sz w:val="18"/>
          <w:szCs w:val="18"/>
        </w:rPr>
        <w:t xml:space="preserve">, or have one director sign and have this signed by an independent witness with the relevant details.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4EE5F" w14:textId="0AF1910E" w:rsidR="00FF490B" w:rsidRDefault="009F41AA">
    <w:pPr>
      <w:pStyle w:val="Header"/>
    </w:pPr>
    <w:r>
      <w:rPr>
        <w:noProof/>
        <w:color w:val="006380"/>
        <w:sz w:val="36"/>
      </w:rPr>
      <w:drawing>
        <wp:anchor distT="0" distB="0" distL="114300" distR="114300" simplePos="0" relativeHeight="251659264" behindDoc="1" locked="0" layoutInCell="1" allowOverlap="1" wp14:anchorId="70567776" wp14:editId="0FFCCD9D">
          <wp:simplePos x="0" y="0"/>
          <wp:positionH relativeFrom="margin">
            <wp:align>right</wp:align>
          </wp:positionH>
          <wp:positionV relativeFrom="paragraph">
            <wp:posOffset>6985</wp:posOffset>
          </wp:positionV>
          <wp:extent cx="1569720" cy="338502"/>
          <wp:effectExtent l="0" t="0" r="0" b="444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9720" cy="338502"/>
                  </a:xfrm>
                  <a:prstGeom prst="rect">
                    <a:avLst/>
                  </a:prstGeom>
                  <a:noFill/>
                  <a:ln>
                    <a:noFill/>
                  </a:ln>
                </pic:spPr>
              </pic:pic>
            </a:graphicData>
          </a:graphic>
        </wp:anchor>
      </w:drawing>
    </w:r>
  </w:p>
  <w:p w14:paraId="0DE41ACA" w14:textId="44A0869E" w:rsidR="00FF490B" w:rsidRDefault="00FF49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170"/>
    <w:rsid w:val="00016395"/>
    <w:rsid w:val="00037170"/>
    <w:rsid w:val="00073ABF"/>
    <w:rsid w:val="000A7BCD"/>
    <w:rsid w:val="000E0DA6"/>
    <w:rsid w:val="000E119D"/>
    <w:rsid w:val="001415F5"/>
    <w:rsid w:val="00160906"/>
    <w:rsid w:val="00193C3E"/>
    <w:rsid w:val="001A70B8"/>
    <w:rsid w:val="001D38BA"/>
    <w:rsid w:val="001E1256"/>
    <w:rsid w:val="001F4353"/>
    <w:rsid w:val="001F5CC1"/>
    <w:rsid w:val="002560A0"/>
    <w:rsid w:val="002B499F"/>
    <w:rsid w:val="00301926"/>
    <w:rsid w:val="00352431"/>
    <w:rsid w:val="00385E66"/>
    <w:rsid w:val="003A0D1A"/>
    <w:rsid w:val="003C46A1"/>
    <w:rsid w:val="00474271"/>
    <w:rsid w:val="00486FDA"/>
    <w:rsid w:val="00487EA0"/>
    <w:rsid w:val="004A2902"/>
    <w:rsid w:val="004A2D1E"/>
    <w:rsid w:val="004C5E96"/>
    <w:rsid w:val="004F1438"/>
    <w:rsid w:val="005125CD"/>
    <w:rsid w:val="00536EF8"/>
    <w:rsid w:val="0065181A"/>
    <w:rsid w:val="006950C4"/>
    <w:rsid w:val="006C634F"/>
    <w:rsid w:val="007831CD"/>
    <w:rsid w:val="00786779"/>
    <w:rsid w:val="007D4CA8"/>
    <w:rsid w:val="007E0585"/>
    <w:rsid w:val="0089090A"/>
    <w:rsid w:val="00897D3B"/>
    <w:rsid w:val="008F20D9"/>
    <w:rsid w:val="00935958"/>
    <w:rsid w:val="009438C6"/>
    <w:rsid w:val="009444CD"/>
    <w:rsid w:val="00970EF7"/>
    <w:rsid w:val="0097334B"/>
    <w:rsid w:val="009B6745"/>
    <w:rsid w:val="009F011F"/>
    <w:rsid w:val="009F41AA"/>
    <w:rsid w:val="009F4E75"/>
    <w:rsid w:val="009F7A25"/>
    <w:rsid w:val="00A147CF"/>
    <w:rsid w:val="00A41209"/>
    <w:rsid w:val="00A54C20"/>
    <w:rsid w:val="00A76C6F"/>
    <w:rsid w:val="00AE7EB2"/>
    <w:rsid w:val="00B26F16"/>
    <w:rsid w:val="00B31B42"/>
    <w:rsid w:val="00BB1A19"/>
    <w:rsid w:val="00BD1108"/>
    <w:rsid w:val="00C047ED"/>
    <w:rsid w:val="00C117DF"/>
    <w:rsid w:val="00C12FB3"/>
    <w:rsid w:val="00C32986"/>
    <w:rsid w:val="00C54810"/>
    <w:rsid w:val="00C5677C"/>
    <w:rsid w:val="00C644E1"/>
    <w:rsid w:val="00C66F3E"/>
    <w:rsid w:val="00D054CA"/>
    <w:rsid w:val="00D23E6E"/>
    <w:rsid w:val="00D279E5"/>
    <w:rsid w:val="00D604FE"/>
    <w:rsid w:val="00D70DBE"/>
    <w:rsid w:val="00D84CD2"/>
    <w:rsid w:val="00DB0421"/>
    <w:rsid w:val="00DD7827"/>
    <w:rsid w:val="00E426F9"/>
    <w:rsid w:val="00E54788"/>
    <w:rsid w:val="00E63FB4"/>
    <w:rsid w:val="00ED5C33"/>
    <w:rsid w:val="00F12741"/>
    <w:rsid w:val="00FB427C"/>
    <w:rsid w:val="00FB6A76"/>
    <w:rsid w:val="00FF49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F32B936"/>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spacing w:after="0" w:line="240" w:lineRule="auto"/>
    </w:pPr>
    <w:rPr>
      <w:rFonts w:ascii="Arial" w:hAnsi="Arial" w:cs="Arial"/>
      <w:sz w:val="20"/>
      <w:szCs w:val="20"/>
    </w:rPr>
  </w:style>
  <w:style w:type="paragraph" w:styleId="Heading1">
    <w:name w:val="heading 1"/>
    <w:basedOn w:val="Normal"/>
    <w:next w:val="Normal"/>
    <w:link w:val="Heading1Char"/>
    <w:uiPriority w:val="99"/>
    <w:qFormat/>
    <w:pPr>
      <w:keepNext/>
      <w:outlineLvl w:val="0"/>
    </w:pPr>
    <w:rPr>
      <w:b/>
      <w:bCs/>
    </w:rPr>
  </w:style>
  <w:style w:type="paragraph" w:styleId="Heading2">
    <w:name w:val="heading 2"/>
    <w:basedOn w:val="Normal"/>
    <w:next w:val="Normal"/>
    <w:link w:val="Heading2Char"/>
    <w:uiPriority w:val="99"/>
    <w:qFormat/>
    <w:pPr>
      <w:keepNext/>
      <w:jc w:val="center"/>
      <w:outlineLvl w:val="1"/>
    </w:pPr>
    <w:rPr>
      <w:i/>
      <w:iCs/>
    </w:rPr>
  </w:style>
  <w:style w:type="paragraph" w:styleId="Heading3">
    <w:name w:val="heading 3"/>
    <w:basedOn w:val="Normal"/>
    <w:next w:val="Normal"/>
    <w:link w:val="Heading3Char"/>
    <w:uiPriority w:val="99"/>
    <w:qFormat/>
    <w:pPr>
      <w:keepNext/>
      <w:jc w:val="righ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paragraph" w:styleId="BodyText">
    <w:name w:val="Body Text"/>
    <w:basedOn w:val="Normal"/>
    <w:link w:val="BodyTextChar"/>
    <w:uiPriority w:val="99"/>
    <w:pPr>
      <w:jc w:val="center"/>
    </w:pPr>
    <w:rPr>
      <w:sz w:val="16"/>
      <w:szCs w:val="16"/>
    </w:rPr>
  </w:style>
  <w:style w:type="character" w:customStyle="1" w:styleId="BodyTextChar">
    <w:name w:val="Body Text Char"/>
    <w:basedOn w:val="DefaultParagraphFont"/>
    <w:link w:val="BodyText"/>
    <w:uiPriority w:val="99"/>
    <w:semiHidden/>
    <w:rPr>
      <w:rFonts w:ascii="Arial" w:hAnsi="Arial" w:cs="Arial"/>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rFonts w:ascii="Arial" w:hAnsi="Arial" w:cs="Arial"/>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Pr>
      <w:rFonts w:ascii="Arial" w:hAnsi="Arial" w:cs="Arial"/>
      <w:sz w:val="20"/>
      <w:szCs w:val="20"/>
    </w:rPr>
  </w:style>
  <w:style w:type="paragraph" w:styleId="BalloonText">
    <w:name w:val="Balloon Text"/>
    <w:basedOn w:val="Normal"/>
    <w:link w:val="BalloonTextChar"/>
    <w:uiPriority w:val="99"/>
    <w:semiHidden/>
    <w:unhideWhenUsed/>
    <w:rsid w:val="00DD78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7827"/>
    <w:rPr>
      <w:rFonts w:ascii="Segoe UI" w:hAnsi="Segoe UI" w:cs="Segoe UI"/>
      <w:sz w:val="18"/>
      <w:szCs w:val="18"/>
    </w:rPr>
  </w:style>
  <w:style w:type="paragraph" w:styleId="FootnoteText">
    <w:name w:val="footnote text"/>
    <w:basedOn w:val="Normal"/>
    <w:link w:val="FootnoteTextChar"/>
    <w:uiPriority w:val="99"/>
    <w:semiHidden/>
    <w:unhideWhenUsed/>
    <w:rsid w:val="00DB0421"/>
  </w:style>
  <w:style w:type="character" w:customStyle="1" w:styleId="FootnoteTextChar">
    <w:name w:val="Footnote Text Char"/>
    <w:basedOn w:val="DefaultParagraphFont"/>
    <w:link w:val="FootnoteText"/>
    <w:uiPriority w:val="99"/>
    <w:semiHidden/>
    <w:rsid w:val="00DB0421"/>
    <w:rPr>
      <w:rFonts w:ascii="Arial" w:hAnsi="Arial" w:cs="Arial"/>
      <w:sz w:val="20"/>
      <w:szCs w:val="20"/>
    </w:rPr>
  </w:style>
  <w:style w:type="character" w:styleId="FootnoteReference">
    <w:name w:val="footnote reference"/>
    <w:basedOn w:val="DefaultParagraphFont"/>
    <w:uiPriority w:val="99"/>
    <w:semiHidden/>
    <w:unhideWhenUsed/>
    <w:rsid w:val="00DB0421"/>
    <w:rPr>
      <w:vertAlign w:val="superscript"/>
    </w:rPr>
  </w:style>
  <w:style w:type="paragraph" w:styleId="NoSpacing">
    <w:name w:val="No Spacing"/>
    <w:link w:val="NoSpacingChar"/>
    <w:uiPriority w:val="1"/>
    <w:qFormat/>
    <w:rsid w:val="00FF490B"/>
    <w:pPr>
      <w:spacing w:after="0" w:line="240" w:lineRule="auto"/>
    </w:pPr>
    <w:rPr>
      <w:lang w:val="en-US" w:eastAsia="en-US"/>
    </w:rPr>
  </w:style>
  <w:style w:type="character" w:customStyle="1" w:styleId="NoSpacingChar">
    <w:name w:val="No Spacing Char"/>
    <w:basedOn w:val="DefaultParagraphFont"/>
    <w:link w:val="NoSpacing"/>
    <w:uiPriority w:val="1"/>
    <w:rsid w:val="00FF490B"/>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B84AE2-170E-438E-ACD6-297CA2113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176</Words>
  <Characters>1021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2022-05-12T11:02:00Z</dcterms:created>
  <dcterms:modified xsi:type="dcterms:W3CDTF">2023-04-18T10:00:00Z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ef">
    <vt:lpwstr>29600306.1</vt:lpwstr>
  </property>
  <property fmtid="{D5CDD505-2E9C-101B-9397-08002B2CF9AE}" pid="3" name="OurRef">
    <vt:lpwstr>JPG/ACB/306261-00005</vt:lpwstr>
  </property>
</Properties>
</file>